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F28" w:rsidRPr="00A74F28" w:rsidRDefault="00A74F28" w:rsidP="00A74F28">
      <w:pPr>
        <w:spacing w:line="451" w:lineRule="atLeast"/>
        <w:rPr>
          <w:rFonts w:ascii="Arial" w:eastAsia="Times New Roman" w:hAnsi="Arial" w:cs="Arial"/>
          <w:b/>
          <w:bCs/>
          <w:color w:val="333333"/>
          <w:sz w:val="30"/>
          <w:szCs w:val="30"/>
        </w:rPr>
      </w:pPr>
      <w:r w:rsidRPr="00A74F28">
        <w:rPr>
          <w:rFonts w:ascii="Arial" w:eastAsia="Times New Roman" w:hAnsi="Arial" w:cs="Arial"/>
          <w:b/>
          <w:bCs/>
          <w:color w:val="333333"/>
          <w:sz w:val="30"/>
          <w:szCs w:val="30"/>
        </w:rPr>
        <w:t>Особенности трудоустройства несовершеннолетних</w:t>
      </w:r>
    </w:p>
    <w:p w:rsidR="00A74F28" w:rsidRPr="00A74F28" w:rsidRDefault="00A74F28" w:rsidP="00A74F28">
      <w:pPr>
        <w:spacing w:after="100" w:line="240" w:lineRule="auto"/>
        <w:rPr>
          <w:rFonts w:ascii="Times New Roman" w:eastAsia="Times New Roman" w:hAnsi="Times New Roman" w:cs="Times New Roman"/>
          <w:sz w:val="24"/>
          <w:szCs w:val="24"/>
        </w:rPr>
      </w:pPr>
      <w:r w:rsidRPr="00A74F28">
        <w:rPr>
          <w:rFonts w:ascii="Times New Roman" w:eastAsia="Times New Roman" w:hAnsi="Times New Roman" w:cs="Times New Roman"/>
          <w:sz w:val="24"/>
          <w:szCs w:val="24"/>
        </w:rPr>
        <w:t> </w:t>
      </w:r>
      <w:r w:rsidRPr="00A74F28">
        <w:rPr>
          <w:rFonts w:ascii="Times New Roman" w:eastAsia="Times New Roman" w:hAnsi="Times New Roman" w:cs="Times New Roman"/>
          <w:color w:val="FFFFFF"/>
          <w:sz w:val="16"/>
        </w:rPr>
        <w:t>Текст</w:t>
      </w:r>
    </w:p>
    <w:p w:rsidR="00A74F28" w:rsidRPr="00A74F28" w:rsidRDefault="00A74F28" w:rsidP="00A74F28">
      <w:pPr>
        <w:spacing w:after="100" w:line="240" w:lineRule="auto"/>
        <w:rPr>
          <w:rFonts w:ascii="Times New Roman" w:eastAsia="Times New Roman" w:hAnsi="Times New Roman" w:cs="Times New Roman"/>
          <w:sz w:val="24"/>
          <w:szCs w:val="24"/>
        </w:rPr>
      </w:pPr>
      <w:r w:rsidRPr="00A74F28">
        <w:rPr>
          <w:rFonts w:ascii="Times New Roman" w:eastAsia="Times New Roman" w:hAnsi="Times New Roman" w:cs="Times New Roman"/>
          <w:sz w:val="24"/>
          <w:szCs w:val="24"/>
        </w:rPr>
        <w:t> </w:t>
      </w:r>
      <w:r w:rsidRPr="00A74F28">
        <w:rPr>
          <w:rFonts w:ascii="Times New Roman" w:eastAsia="Times New Roman" w:hAnsi="Times New Roman" w:cs="Times New Roman"/>
          <w:color w:val="FFFFFF"/>
          <w:sz w:val="16"/>
        </w:rPr>
        <w:t>Поделиться</w:t>
      </w:r>
    </w:p>
    <w:p w:rsidR="00A74F28" w:rsidRPr="00A74F28" w:rsidRDefault="00A74F28" w:rsidP="00A74F28">
      <w:pPr>
        <w:shd w:val="clear" w:color="auto" w:fill="FFFFFF"/>
        <w:spacing w:after="100" w:afterAutospacing="1" w:line="240" w:lineRule="auto"/>
        <w:rPr>
          <w:rFonts w:ascii="Roboto" w:eastAsia="Times New Roman" w:hAnsi="Roboto" w:cs="Times New Roman"/>
          <w:color w:val="333333"/>
          <w:sz w:val="20"/>
          <w:szCs w:val="20"/>
        </w:rPr>
      </w:pPr>
      <w:r w:rsidRPr="00A74F28">
        <w:rPr>
          <w:rFonts w:ascii="Roboto" w:eastAsia="Times New Roman" w:hAnsi="Roboto" w:cs="Times New Roman"/>
          <w:color w:val="333333"/>
          <w:sz w:val="20"/>
          <w:szCs w:val="20"/>
        </w:rPr>
        <w:t>Положениями статьи 265 Трудового кодекса Российской Федерации (далее – ТК РФ) установлен запрет применения труда несовершеннолетних на работах с вредными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A74F28" w:rsidRPr="00A74F28" w:rsidRDefault="00A74F28" w:rsidP="00A74F28">
      <w:pPr>
        <w:shd w:val="clear" w:color="auto" w:fill="FFFFFF"/>
        <w:spacing w:after="100" w:afterAutospacing="1" w:line="240" w:lineRule="auto"/>
        <w:rPr>
          <w:rFonts w:ascii="Roboto" w:eastAsia="Times New Roman" w:hAnsi="Roboto" w:cs="Times New Roman"/>
          <w:color w:val="333333"/>
          <w:sz w:val="20"/>
          <w:szCs w:val="20"/>
        </w:rPr>
      </w:pPr>
      <w:r w:rsidRPr="00A74F28">
        <w:rPr>
          <w:rFonts w:ascii="Roboto" w:eastAsia="Times New Roman" w:hAnsi="Roboto" w:cs="Times New Roman"/>
          <w:color w:val="333333"/>
          <w:sz w:val="20"/>
          <w:szCs w:val="20"/>
        </w:rPr>
        <w:t>Перечень тяжелых работ и работ с вредными или опасными условиями труда, при выполнении которых запрещается применение труда лиц моложе 18 лет, утвержден постановлением Правительства Российской Федерации от 25.02.2000 № 163.</w:t>
      </w:r>
    </w:p>
    <w:p w:rsidR="00A74F28" w:rsidRPr="00A74F28" w:rsidRDefault="00A74F28" w:rsidP="00A74F28">
      <w:pPr>
        <w:shd w:val="clear" w:color="auto" w:fill="FFFFFF"/>
        <w:spacing w:after="100" w:afterAutospacing="1" w:line="240" w:lineRule="auto"/>
        <w:rPr>
          <w:rFonts w:ascii="Roboto" w:eastAsia="Times New Roman" w:hAnsi="Roboto" w:cs="Times New Roman"/>
          <w:color w:val="333333"/>
          <w:sz w:val="20"/>
          <w:szCs w:val="20"/>
        </w:rPr>
      </w:pPr>
      <w:r w:rsidRPr="00A74F28">
        <w:rPr>
          <w:rFonts w:ascii="Roboto" w:eastAsia="Times New Roman" w:hAnsi="Roboto" w:cs="Times New Roman"/>
          <w:color w:val="333333"/>
          <w:sz w:val="20"/>
          <w:szCs w:val="20"/>
        </w:rPr>
        <w:t>Прием на работу несовершеннолетних для выполнения работ, предусмотренных в указанном Перечне, является одним из оснований для прекращения трудового договора по статье 84 ТК РФ (прекращение трудового договора вследствие нарушения правил его заключения), при этом при отсутствии вины работника, ему выплачивается выходное пособие в размере среднего месячного заработка.</w:t>
      </w:r>
    </w:p>
    <w:p w:rsidR="00A74F28" w:rsidRPr="00A74F28" w:rsidRDefault="00A74F28" w:rsidP="00A74F28">
      <w:pPr>
        <w:shd w:val="clear" w:color="auto" w:fill="FFFFFF"/>
        <w:spacing w:after="100" w:afterAutospacing="1" w:line="240" w:lineRule="auto"/>
        <w:rPr>
          <w:rFonts w:ascii="Roboto" w:eastAsia="Times New Roman" w:hAnsi="Roboto" w:cs="Times New Roman"/>
          <w:color w:val="333333"/>
          <w:sz w:val="20"/>
          <w:szCs w:val="20"/>
        </w:rPr>
      </w:pPr>
      <w:r w:rsidRPr="00A74F28">
        <w:rPr>
          <w:rFonts w:ascii="Roboto" w:eastAsia="Times New Roman" w:hAnsi="Roboto" w:cs="Times New Roman"/>
          <w:color w:val="333333"/>
          <w:sz w:val="20"/>
          <w:szCs w:val="20"/>
        </w:rPr>
        <w:t>Важно отметить, что 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 в соответствии со статьей 266 ТК РФ.</w:t>
      </w:r>
    </w:p>
    <w:p w:rsidR="00A74F28" w:rsidRPr="00A74F28" w:rsidRDefault="00A74F28" w:rsidP="00A74F28">
      <w:pPr>
        <w:shd w:val="clear" w:color="auto" w:fill="FFFFFF"/>
        <w:spacing w:after="100" w:afterAutospacing="1" w:line="240" w:lineRule="auto"/>
        <w:rPr>
          <w:rFonts w:ascii="Roboto" w:eastAsia="Times New Roman" w:hAnsi="Roboto" w:cs="Times New Roman"/>
          <w:color w:val="333333"/>
          <w:sz w:val="20"/>
          <w:szCs w:val="20"/>
        </w:rPr>
      </w:pPr>
      <w:r w:rsidRPr="00A74F28">
        <w:rPr>
          <w:rFonts w:ascii="Roboto" w:eastAsia="Times New Roman" w:hAnsi="Roboto" w:cs="Times New Roman"/>
          <w:color w:val="333333"/>
          <w:sz w:val="20"/>
          <w:szCs w:val="20"/>
        </w:rPr>
        <w:t>Также работникам в возрасте до восемнадцати лет предоставляется ежегодный основной оплачиваемый отпуск продолжительностью 31 календарный день в удобное для них время, что также гарантируется статьей 267 ТК РФ.Дополнительно статьей 268 ТК РФ 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DA0632" w:rsidRDefault="00DA0632"/>
    <w:sectPr w:rsidR="00DA06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A74F28"/>
    <w:rsid w:val="00A74F28"/>
    <w:rsid w:val="00DA0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A74F28"/>
  </w:style>
  <w:style w:type="character" w:customStyle="1" w:styleId="feeds-pagenavigationtooltip">
    <w:name w:val="feeds-page__navigation_tooltip"/>
    <w:basedOn w:val="a0"/>
    <w:rsid w:val="00A74F28"/>
  </w:style>
  <w:style w:type="paragraph" w:styleId="a3">
    <w:name w:val="Normal (Web)"/>
    <w:basedOn w:val="a"/>
    <w:uiPriority w:val="99"/>
    <w:semiHidden/>
    <w:unhideWhenUsed/>
    <w:rsid w:val="00A74F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8737951">
      <w:bodyDiv w:val="1"/>
      <w:marLeft w:val="0"/>
      <w:marRight w:val="0"/>
      <w:marTop w:val="0"/>
      <w:marBottom w:val="0"/>
      <w:divBdr>
        <w:top w:val="none" w:sz="0" w:space="0" w:color="auto"/>
        <w:left w:val="none" w:sz="0" w:space="0" w:color="auto"/>
        <w:bottom w:val="none" w:sz="0" w:space="0" w:color="auto"/>
        <w:right w:val="none" w:sz="0" w:space="0" w:color="auto"/>
      </w:divBdr>
      <w:divsChild>
        <w:div w:id="812908568">
          <w:marLeft w:val="0"/>
          <w:marRight w:val="0"/>
          <w:marTop w:val="0"/>
          <w:marBottom w:val="0"/>
          <w:divBdr>
            <w:top w:val="none" w:sz="0" w:space="0" w:color="auto"/>
            <w:left w:val="none" w:sz="0" w:space="0" w:color="auto"/>
            <w:bottom w:val="none" w:sz="0" w:space="0" w:color="auto"/>
            <w:right w:val="none" w:sz="0" w:space="0" w:color="auto"/>
          </w:divBdr>
          <w:divsChild>
            <w:div w:id="1471704143">
              <w:marLeft w:val="0"/>
              <w:marRight w:val="0"/>
              <w:marTop w:val="0"/>
              <w:marBottom w:val="801"/>
              <w:divBdr>
                <w:top w:val="none" w:sz="0" w:space="0" w:color="auto"/>
                <w:left w:val="none" w:sz="0" w:space="0" w:color="auto"/>
                <w:bottom w:val="none" w:sz="0" w:space="0" w:color="auto"/>
                <w:right w:val="none" w:sz="0" w:space="0" w:color="auto"/>
              </w:divBdr>
            </w:div>
          </w:divsChild>
        </w:div>
        <w:div w:id="910820907">
          <w:marLeft w:val="0"/>
          <w:marRight w:val="0"/>
          <w:marTop w:val="0"/>
          <w:marBottom w:val="0"/>
          <w:divBdr>
            <w:top w:val="none" w:sz="0" w:space="0" w:color="auto"/>
            <w:left w:val="none" w:sz="0" w:space="0" w:color="auto"/>
            <w:bottom w:val="none" w:sz="0" w:space="0" w:color="auto"/>
            <w:right w:val="none" w:sz="0" w:space="0" w:color="auto"/>
          </w:divBdr>
          <w:divsChild>
            <w:div w:id="798373780">
              <w:marLeft w:val="0"/>
              <w:marRight w:val="601"/>
              <w:marTop w:val="0"/>
              <w:marBottom w:val="0"/>
              <w:divBdr>
                <w:top w:val="none" w:sz="0" w:space="0" w:color="auto"/>
                <w:left w:val="none" w:sz="0" w:space="0" w:color="auto"/>
                <w:bottom w:val="none" w:sz="0" w:space="0" w:color="auto"/>
                <w:right w:val="none" w:sz="0" w:space="0" w:color="auto"/>
              </w:divBdr>
              <w:divsChild>
                <w:div w:id="465633392">
                  <w:marLeft w:val="0"/>
                  <w:marRight w:val="0"/>
                  <w:marTop w:val="0"/>
                  <w:marBottom w:val="100"/>
                  <w:divBdr>
                    <w:top w:val="none" w:sz="0" w:space="0" w:color="auto"/>
                    <w:left w:val="none" w:sz="0" w:space="0" w:color="auto"/>
                    <w:bottom w:val="none" w:sz="0" w:space="0" w:color="auto"/>
                    <w:right w:val="none" w:sz="0" w:space="0" w:color="auto"/>
                  </w:divBdr>
                </w:div>
                <w:div w:id="1193962008">
                  <w:marLeft w:val="0"/>
                  <w:marRight w:val="0"/>
                  <w:marTop w:val="0"/>
                  <w:marBottom w:val="100"/>
                  <w:divBdr>
                    <w:top w:val="none" w:sz="0" w:space="0" w:color="auto"/>
                    <w:left w:val="none" w:sz="0" w:space="0" w:color="auto"/>
                    <w:bottom w:val="none" w:sz="0" w:space="0" w:color="auto"/>
                    <w:right w:val="none" w:sz="0" w:space="0" w:color="auto"/>
                  </w:divBdr>
                </w:div>
              </w:divsChild>
            </w:div>
            <w:div w:id="1957248993">
              <w:marLeft w:val="0"/>
              <w:marRight w:val="0"/>
              <w:marTop w:val="0"/>
              <w:marBottom w:val="0"/>
              <w:divBdr>
                <w:top w:val="none" w:sz="0" w:space="0" w:color="auto"/>
                <w:left w:val="none" w:sz="0" w:space="0" w:color="auto"/>
                <w:bottom w:val="none" w:sz="0" w:space="0" w:color="auto"/>
                <w:right w:val="none" w:sz="0" w:space="0" w:color="auto"/>
              </w:divBdr>
              <w:divsChild>
                <w:div w:id="10972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orenprok</dc:creator>
  <cp:keywords/>
  <dc:description/>
  <cp:lastModifiedBy>orenprok</cp:lastModifiedBy>
  <cp:revision>2</cp:revision>
  <dcterms:created xsi:type="dcterms:W3CDTF">2023-06-09T11:23:00Z</dcterms:created>
  <dcterms:modified xsi:type="dcterms:W3CDTF">2023-06-09T11:23:00Z</dcterms:modified>
</cp:coreProperties>
</file>